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50E1" w:rsidRPr="00DE50E1" w:rsidRDefault="00DE50E1" w:rsidP="00DE50E1">
      <w:pPr>
        <w:spacing w:before="100" w:beforeAutospacing="1" w:after="100" w:afterAutospacing="1" w:line="240" w:lineRule="auto"/>
        <w:outlineLvl w:val="0"/>
        <w:rPr>
          <w:rFonts w:ascii="Arial" w:eastAsia="Times New Roman" w:hAnsi="Arial" w:cs="Arial"/>
          <w:b/>
          <w:bCs/>
          <w:kern w:val="36"/>
          <w:sz w:val="48"/>
          <w:szCs w:val="48"/>
        </w:rPr>
      </w:pPr>
      <w:r w:rsidRPr="00DE50E1">
        <w:rPr>
          <w:rFonts w:ascii="Arial" w:eastAsia="Times New Roman" w:hAnsi="Arial" w:cs="Arial"/>
          <w:b/>
          <w:bCs/>
          <w:kern w:val="36"/>
          <w:sz w:val="48"/>
          <w:szCs w:val="48"/>
        </w:rPr>
        <w:t>Harassment Cases: Expert Legal Protection by Lawyers Near Me in Pakistan</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sz w:val="24"/>
          <w:szCs w:val="24"/>
        </w:rPr>
        <w:t>Harassment</w:t>
      </w:r>
      <w:r w:rsidR="00D53D94">
        <w:rPr>
          <w:rFonts w:ascii="Arial" w:eastAsia="Times New Roman" w:hAnsi="Arial" w:cs="Arial"/>
          <w:sz w:val="24"/>
          <w:szCs w:val="24"/>
        </w:rPr>
        <w:t xml:space="preserve"> means to intimidate the person by way of sending </w:t>
      </w:r>
      <w:proofErr w:type="gramStart"/>
      <w:r w:rsidR="00D53D94">
        <w:rPr>
          <w:rFonts w:ascii="Arial" w:eastAsia="Times New Roman" w:hAnsi="Arial" w:cs="Arial"/>
          <w:sz w:val="24"/>
          <w:szCs w:val="24"/>
        </w:rPr>
        <w:t>message ,</w:t>
      </w:r>
      <w:proofErr w:type="gramEnd"/>
      <w:r w:rsidR="00D53D94">
        <w:rPr>
          <w:rFonts w:ascii="Arial" w:eastAsia="Times New Roman" w:hAnsi="Arial" w:cs="Arial"/>
          <w:sz w:val="24"/>
          <w:szCs w:val="24"/>
        </w:rPr>
        <w:t xml:space="preserve"> call , </w:t>
      </w:r>
      <w:proofErr w:type="spellStart"/>
      <w:r w:rsidR="00D53D94">
        <w:rPr>
          <w:rFonts w:ascii="Arial" w:eastAsia="Times New Roman" w:hAnsi="Arial" w:cs="Arial"/>
          <w:sz w:val="24"/>
          <w:szCs w:val="24"/>
        </w:rPr>
        <w:t>whatup</w:t>
      </w:r>
      <w:proofErr w:type="spellEnd"/>
      <w:r w:rsidR="00D53D94">
        <w:rPr>
          <w:rFonts w:ascii="Arial" w:eastAsia="Times New Roman" w:hAnsi="Arial" w:cs="Arial"/>
          <w:sz w:val="24"/>
          <w:szCs w:val="24"/>
        </w:rPr>
        <w:t xml:space="preserve"> or any other medium in which the other person feels insecure regarding his freedom  and </w:t>
      </w:r>
      <w:r w:rsidRPr="00DE50E1">
        <w:rPr>
          <w:rFonts w:ascii="Arial" w:eastAsia="Times New Roman" w:hAnsi="Arial" w:cs="Arial"/>
          <w:sz w:val="24"/>
          <w:szCs w:val="24"/>
        </w:rPr>
        <w:t>victims need immediate legal protection. Expert harassment lawyers near me in Pakistan offer swift legal intervention, safeguarding your rights and pursuing justice. Whether workplace, cyber, or family harassment, specialized lawyers provide comprehensive legal services tailored to your case, ensuring safety and accountability under Pakistani law.</w:t>
      </w:r>
    </w:p>
    <w:p w:rsidR="00DE50E1" w:rsidRPr="00DE50E1" w:rsidRDefault="00DE50E1" w:rsidP="00DE50E1">
      <w:pPr>
        <w:spacing w:before="100" w:beforeAutospacing="1" w:after="100" w:afterAutospacing="1" w:line="240" w:lineRule="auto"/>
        <w:outlineLvl w:val="1"/>
        <w:rPr>
          <w:rFonts w:ascii="Arial" w:eastAsia="Times New Roman" w:hAnsi="Arial" w:cs="Arial"/>
          <w:b/>
          <w:bCs/>
          <w:sz w:val="36"/>
          <w:szCs w:val="36"/>
        </w:rPr>
      </w:pPr>
      <w:r w:rsidRPr="00DE50E1">
        <w:rPr>
          <w:rFonts w:ascii="Arial" w:eastAsia="Times New Roman" w:hAnsi="Arial" w:cs="Arial"/>
          <w:b/>
          <w:bCs/>
          <w:sz w:val="36"/>
          <w:szCs w:val="36"/>
        </w:rPr>
        <w:t>Understanding Harassment Under Pakistani Law</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sz w:val="24"/>
          <w:szCs w:val="24"/>
        </w:rPr>
        <w:t>Harassment includes unwanted behaviors causing fear or distress, regulated by the Pakistan Penal Code and specific laws on workplace and</w:t>
      </w:r>
      <w:r w:rsidR="00D53D94">
        <w:rPr>
          <w:rFonts w:ascii="Arial" w:eastAsia="Times New Roman" w:hAnsi="Arial" w:cs="Arial"/>
          <w:sz w:val="24"/>
          <w:szCs w:val="24"/>
        </w:rPr>
        <w:t xml:space="preserve"> cyber harassment. L</w:t>
      </w:r>
      <w:r w:rsidRPr="00DE50E1">
        <w:rPr>
          <w:rFonts w:ascii="Arial" w:eastAsia="Times New Roman" w:hAnsi="Arial" w:cs="Arial"/>
          <w:sz w:val="24"/>
          <w:szCs w:val="24"/>
        </w:rPr>
        <w:t>awyers understand legal definitions and remedies, helping victims seek protection orders, criminal charges, and civil claims efficiently and confidentially.</w:t>
      </w:r>
    </w:p>
    <w:p w:rsidR="00DE50E1" w:rsidRPr="00DE50E1" w:rsidRDefault="00DE50E1" w:rsidP="00DE50E1">
      <w:pPr>
        <w:spacing w:before="100" w:beforeAutospacing="1" w:after="100" w:afterAutospacing="1" w:line="240" w:lineRule="auto"/>
        <w:outlineLvl w:val="2"/>
        <w:rPr>
          <w:rFonts w:ascii="Arial" w:eastAsia="Times New Roman" w:hAnsi="Arial" w:cs="Arial"/>
          <w:b/>
          <w:bCs/>
          <w:sz w:val="27"/>
          <w:szCs w:val="27"/>
        </w:rPr>
      </w:pPr>
      <w:r w:rsidRPr="00DE50E1">
        <w:rPr>
          <w:rFonts w:ascii="Arial" w:eastAsia="Times New Roman" w:hAnsi="Arial" w:cs="Arial"/>
          <w:b/>
          <w:bCs/>
          <w:sz w:val="27"/>
          <w:szCs w:val="27"/>
        </w:rPr>
        <w:t>Types of Harassment Cases Handled by Lawyers Near Me</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sz w:val="24"/>
          <w:szCs w:val="24"/>
        </w:rPr>
        <w:t>Legal experts handle workplace harassment, including sexual harassment and discrimination, cyber harassment like online stalking and abuse, as well as family and domestic harassment involving threats or intimidation. Specialized legal support addresses each case type with appropriate strategies and evidence collection methods.</w:t>
      </w:r>
    </w:p>
    <w:p w:rsidR="00DE50E1" w:rsidRPr="00DE50E1" w:rsidRDefault="00DE50E1" w:rsidP="00DE50E1">
      <w:pPr>
        <w:spacing w:before="100" w:beforeAutospacing="1" w:after="100" w:afterAutospacing="1" w:line="240" w:lineRule="auto"/>
        <w:outlineLvl w:val="2"/>
        <w:rPr>
          <w:rFonts w:ascii="Arial" w:eastAsia="Times New Roman" w:hAnsi="Arial" w:cs="Arial"/>
          <w:b/>
          <w:bCs/>
          <w:sz w:val="27"/>
          <w:szCs w:val="27"/>
        </w:rPr>
      </w:pPr>
      <w:r w:rsidRPr="00DE50E1">
        <w:rPr>
          <w:rFonts w:ascii="Arial" w:eastAsia="Times New Roman" w:hAnsi="Arial" w:cs="Arial"/>
          <w:b/>
          <w:bCs/>
          <w:sz w:val="27"/>
          <w:szCs w:val="27"/>
        </w:rPr>
        <w:t>Immediate Legal Protection and Remedies for Harassment Victims</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sz w:val="24"/>
          <w:szCs w:val="24"/>
        </w:rPr>
        <w:t>Lawyers assist clients in securing restraining and protective orders to prevent further contact from harassers. Emergency legal services include criminal complaints</w:t>
      </w:r>
      <w:r w:rsidR="00D53D94">
        <w:rPr>
          <w:rFonts w:ascii="Arial" w:eastAsia="Times New Roman" w:hAnsi="Arial" w:cs="Arial"/>
          <w:sz w:val="24"/>
          <w:szCs w:val="24"/>
        </w:rPr>
        <w:t xml:space="preserve"> to police or </w:t>
      </w:r>
      <w:proofErr w:type="spellStart"/>
      <w:proofErr w:type="gramStart"/>
      <w:r w:rsidR="00D53D94">
        <w:rPr>
          <w:rFonts w:ascii="Arial" w:eastAsia="Times New Roman" w:hAnsi="Arial" w:cs="Arial"/>
          <w:sz w:val="24"/>
          <w:szCs w:val="24"/>
        </w:rPr>
        <w:t>fia</w:t>
      </w:r>
      <w:proofErr w:type="spellEnd"/>
      <w:r w:rsidR="00D53D94">
        <w:rPr>
          <w:rFonts w:ascii="Arial" w:eastAsia="Times New Roman" w:hAnsi="Arial" w:cs="Arial"/>
          <w:sz w:val="24"/>
          <w:szCs w:val="24"/>
        </w:rPr>
        <w:t xml:space="preserve"> </w:t>
      </w:r>
      <w:r w:rsidRPr="00DE50E1">
        <w:rPr>
          <w:rFonts w:ascii="Arial" w:eastAsia="Times New Roman" w:hAnsi="Arial" w:cs="Arial"/>
          <w:sz w:val="24"/>
          <w:szCs w:val="24"/>
        </w:rPr>
        <w:t xml:space="preserve"> and</w:t>
      </w:r>
      <w:proofErr w:type="gramEnd"/>
      <w:r w:rsidRPr="00DE50E1">
        <w:rPr>
          <w:rFonts w:ascii="Arial" w:eastAsia="Times New Roman" w:hAnsi="Arial" w:cs="Arial"/>
          <w:sz w:val="24"/>
          <w:szCs w:val="24"/>
        </w:rPr>
        <w:t xml:space="preserve"> coordination with law enforcement</w:t>
      </w:r>
      <w:r w:rsidR="00D53D94">
        <w:rPr>
          <w:rFonts w:ascii="Arial" w:eastAsia="Times New Roman" w:hAnsi="Arial" w:cs="Arial"/>
          <w:sz w:val="24"/>
          <w:szCs w:val="24"/>
        </w:rPr>
        <w:t xml:space="preserve"> agencies </w:t>
      </w:r>
      <w:r w:rsidRPr="00DE50E1">
        <w:rPr>
          <w:rFonts w:ascii="Arial" w:eastAsia="Times New Roman" w:hAnsi="Arial" w:cs="Arial"/>
          <w:sz w:val="24"/>
          <w:szCs w:val="24"/>
        </w:rPr>
        <w:t>, ensuring rapid response and safety during ongoing legal proceedings.</w:t>
      </w:r>
    </w:p>
    <w:p w:rsidR="00DE50E1" w:rsidRPr="00DE50E1" w:rsidRDefault="00DE50E1" w:rsidP="00DE50E1">
      <w:pPr>
        <w:spacing w:before="100" w:beforeAutospacing="1" w:after="100" w:afterAutospacing="1" w:line="240" w:lineRule="auto"/>
        <w:outlineLvl w:val="2"/>
        <w:rPr>
          <w:rFonts w:ascii="Arial" w:eastAsia="Times New Roman" w:hAnsi="Arial" w:cs="Arial"/>
          <w:b/>
          <w:bCs/>
          <w:sz w:val="27"/>
          <w:szCs w:val="27"/>
        </w:rPr>
      </w:pPr>
      <w:r w:rsidRPr="00DE50E1">
        <w:rPr>
          <w:rFonts w:ascii="Arial" w:eastAsia="Times New Roman" w:hAnsi="Arial" w:cs="Arial"/>
          <w:b/>
          <w:bCs/>
          <w:sz w:val="27"/>
          <w:szCs w:val="27"/>
        </w:rPr>
        <w:t>Workplace Harassment Legal Services</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sz w:val="24"/>
          <w:szCs w:val="24"/>
        </w:rPr>
        <w:t xml:space="preserve">Workplace harassment lawyers guide employees and employers </w:t>
      </w:r>
      <w:r w:rsidR="00D53D94">
        <w:rPr>
          <w:rFonts w:ascii="Arial" w:eastAsia="Times New Roman" w:hAnsi="Arial" w:cs="Arial"/>
          <w:sz w:val="24"/>
          <w:szCs w:val="24"/>
        </w:rPr>
        <w:t xml:space="preserve"> regarding there </w:t>
      </w:r>
      <w:proofErr w:type="spellStart"/>
      <w:r w:rsidR="00D53D94">
        <w:rPr>
          <w:rFonts w:ascii="Arial" w:eastAsia="Times New Roman" w:hAnsi="Arial" w:cs="Arial"/>
          <w:sz w:val="24"/>
          <w:szCs w:val="24"/>
        </w:rPr>
        <w:t>there</w:t>
      </w:r>
      <w:proofErr w:type="spellEnd"/>
      <w:r w:rsidR="00D53D94">
        <w:rPr>
          <w:rFonts w:ascii="Arial" w:eastAsia="Times New Roman" w:hAnsi="Arial" w:cs="Arial"/>
          <w:sz w:val="24"/>
          <w:szCs w:val="24"/>
        </w:rPr>
        <w:t xml:space="preserve"> rights and duties keeping in view  </w:t>
      </w:r>
      <w:bookmarkStart w:id="0" w:name="_GoBack"/>
      <w:bookmarkEnd w:id="0"/>
      <w:r w:rsidRPr="00DE50E1">
        <w:rPr>
          <w:rFonts w:ascii="Arial" w:eastAsia="Times New Roman" w:hAnsi="Arial" w:cs="Arial"/>
          <w:sz w:val="24"/>
          <w:szCs w:val="24"/>
        </w:rPr>
        <w:t xml:space="preserve"> legal compliance and workplace policies. They manage internal investigations and negotiate settlements, offering legal recourse against harassment, discrimination, and retaliation in professional environments to maintain a safe workplace.</w:t>
      </w:r>
    </w:p>
    <w:p w:rsidR="00DE50E1" w:rsidRPr="00DE50E1" w:rsidRDefault="00DE50E1" w:rsidP="00DE50E1">
      <w:pPr>
        <w:spacing w:before="100" w:beforeAutospacing="1" w:after="100" w:afterAutospacing="1" w:line="240" w:lineRule="auto"/>
        <w:outlineLvl w:val="2"/>
        <w:rPr>
          <w:rFonts w:ascii="Arial" w:eastAsia="Times New Roman" w:hAnsi="Arial" w:cs="Arial"/>
          <w:b/>
          <w:bCs/>
          <w:sz w:val="27"/>
          <w:szCs w:val="27"/>
        </w:rPr>
      </w:pPr>
      <w:r w:rsidRPr="00DE50E1">
        <w:rPr>
          <w:rFonts w:ascii="Arial" w:eastAsia="Times New Roman" w:hAnsi="Arial" w:cs="Arial"/>
          <w:b/>
          <w:bCs/>
          <w:sz w:val="27"/>
          <w:szCs w:val="27"/>
        </w:rPr>
        <w:t>Cyber Harassment: Digital Evidence and Legal Action</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sz w:val="24"/>
          <w:szCs w:val="24"/>
        </w:rPr>
        <w:lastRenderedPageBreak/>
        <w:t>Cyber harassment demands specialized digital forensics to collect social media and electronic evidence. Legal professionals help victims report abuse to platforms and initiate court proceedings to hold perpetrators accountable, while advising on privacy and online security measures.</w:t>
      </w:r>
    </w:p>
    <w:p w:rsidR="00DE50E1" w:rsidRPr="00DE50E1" w:rsidRDefault="00DE50E1" w:rsidP="00DE50E1">
      <w:pPr>
        <w:spacing w:before="100" w:beforeAutospacing="1" w:after="100" w:afterAutospacing="1" w:line="240" w:lineRule="auto"/>
        <w:outlineLvl w:val="2"/>
        <w:rPr>
          <w:rFonts w:ascii="Arial" w:eastAsia="Times New Roman" w:hAnsi="Arial" w:cs="Arial"/>
          <w:b/>
          <w:bCs/>
          <w:sz w:val="27"/>
          <w:szCs w:val="27"/>
        </w:rPr>
      </w:pPr>
      <w:r w:rsidRPr="00DE50E1">
        <w:rPr>
          <w:rFonts w:ascii="Arial" w:eastAsia="Times New Roman" w:hAnsi="Arial" w:cs="Arial"/>
          <w:b/>
          <w:bCs/>
          <w:sz w:val="27"/>
          <w:szCs w:val="27"/>
        </w:rPr>
        <w:t>Family and Domestic Harassment Legal Support</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sz w:val="24"/>
          <w:szCs w:val="24"/>
        </w:rPr>
        <w:t>Lawyers address sensitive family harassment cases, including domestic violence and intimidation by relatives. They work closely with family courts and child protection services to ensure victim safety and pursue legal remedies while respecting cultural sensitivities.</w:t>
      </w:r>
    </w:p>
    <w:p w:rsidR="00DE50E1" w:rsidRPr="00DE50E1" w:rsidRDefault="00DE50E1" w:rsidP="00DE50E1">
      <w:pPr>
        <w:spacing w:before="100" w:beforeAutospacing="1" w:after="100" w:afterAutospacing="1" w:line="240" w:lineRule="auto"/>
        <w:outlineLvl w:val="2"/>
        <w:rPr>
          <w:rFonts w:ascii="Arial" w:eastAsia="Times New Roman" w:hAnsi="Arial" w:cs="Arial"/>
          <w:b/>
          <w:bCs/>
          <w:sz w:val="27"/>
          <w:szCs w:val="27"/>
        </w:rPr>
      </w:pPr>
      <w:r w:rsidRPr="00DE50E1">
        <w:rPr>
          <w:rFonts w:ascii="Arial" w:eastAsia="Times New Roman" w:hAnsi="Arial" w:cs="Arial"/>
          <w:b/>
          <w:bCs/>
          <w:sz w:val="27"/>
          <w:szCs w:val="27"/>
        </w:rPr>
        <w:t>Legal Process and Client Confidentiality</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sz w:val="24"/>
          <w:szCs w:val="24"/>
        </w:rPr>
        <w:t>Confidential consultations allow victims to share their experiences safely. Lawyers assist in documenting incidents, collecting evidence, and providing aggressive court representation to secure protective orders, criminal penalties, and civil damages, ensuring victims’ dignity and safety throughout the process.</w:t>
      </w:r>
    </w:p>
    <w:p w:rsidR="00DE50E1" w:rsidRPr="00DE50E1" w:rsidRDefault="00DE50E1" w:rsidP="00DE50E1">
      <w:pPr>
        <w:spacing w:before="100" w:beforeAutospacing="1" w:after="100" w:afterAutospacing="1" w:line="240" w:lineRule="auto"/>
        <w:outlineLvl w:val="2"/>
        <w:rPr>
          <w:rFonts w:ascii="Arial" w:eastAsia="Times New Roman" w:hAnsi="Arial" w:cs="Arial"/>
          <w:b/>
          <w:bCs/>
          <w:sz w:val="27"/>
          <w:szCs w:val="27"/>
        </w:rPr>
      </w:pPr>
      <w:r w:rsidRPr="00DE50E1">
        <w:rPr>
          <w:rFonts w:ascii="Arial" w:eastAsia="Times New Roman" w:hAnsi="Arial" w:cs="Arial"/>
          <w:b/>
          <w:bCs/>
          <w:sz w:val="27"/>
          <w:szCs w:val="27"/>
        </w:rPr>
        <w:t>Support Services and Ongoing Protection</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sz w:val="24"/>
          <w:szCs w:val="24"/>
        </w:rPr>
        <w:t>Beyond legal action, lawyers connect clients with counselors and support organizations. They help develop safety plans and monitor enforcement of protective orders, ensuring continued protection and emotional support for harassment victims after legal proceedings.</w:t>
      </w:r>
    </w:p>
    <w:p w:rsidR="00DE50E1" w:rsidRPr="00DE50E1" w:rsidRDefault="00DE50E1" w:rsidP="00DE50E1">
      <w:pPr>
        <w:spacing w:before="100" w:beforeAutospacing="1" w:after="100" w:afterAutospacing="1" w:line="240" w:lineRule="auto"/>
        <w:outlineLvl w:val="1"/>
        <w:rPr>
          <w:rFonts w:ascii="Arial" w:eastAsia="Times New Roman" w:hAnsi="Arial" w:cs="Arial"/>
          <w:b/>
          <w:bCs/>
          <w:sz w:val="36"/>
          <w:szCs w:val="36"/>
        </w:rPr>
      </w:pPr>
      <w:r w:rsidRPr="00DE50E1">
        <w:rPr>
          <w:rFonts w:ascii="Arial" w:eastAsia="Times New Roman" w:hAnsi="Arial" w:cs="Arial"/>
          <w:b/>
          <w:bCs/>
          <w:sz w:val="36"/>
          <w:szCs w:val="36"/>
        </w:rPr>
        <w:t>Frequently Asked Questions (FAQs)</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b/>
          <w:bCs/>
          <w:sz w:val="24"/>
          <w:szCs w:val="24"/>
        </w:rPr>
        <w:t>1. What legal protections are available for harassment victims in Pakistan?</w:t>
      </w:r>
      <w:r w:rsidRPr="00DE50E1">
        <w:rPr>
          <w:rFonts w:ascii="Arial" w:eastAsia="Times New Roman" w:hAnsi="Arial" w:cs="Arial"/>
          <w:sz w:val="24"/>
          <w:szCs w:val="24"/>
        </w:rPr>
        <w:br/>
        <w:t>Victims can seek protective orders, criminal charges, and compensation under laws like the Pakistan Penal Code and workplace harassment regulations.</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b/>
          <w:bCs/>
          <w:sz w:val="24"/>
          <w:szCs w:val="24"/>
        </w:rPr>
        <w:t>2. How quickly can restraining orders be obtained?</w:t>
      </w:r>
      <w:r w:rsidRPr="00DE50E1">
        <w:rPr>
          <w:rFonts w:ascii="Arial" w:eastAsia="Times New Roman" w:hAnsi="Arial" w:cs="Arial"/>
          <w:sz w:val="24"/>
          <w:szCs w:val="24"/>
        </w:rPr>
        <w:br/>
        <w:t>Restraining orders can be granted swiftly, often within days, to prevent harassers from contacting or approaching victims.</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b/>
          <w:bCs/>
          <w:sz w:val="24"/>
          <w:szCs w:val="24"/>
        </w:rPr>
        <w:t>3. What evidence is needed for cyber harassment cases?</w:t>
      </w:r>
      <w:r w:rsidRPr="00DE50E1">
        <w:rPr>
          <w:rFonts w:ascii="Arial" w:eastAsia="Times New Roman" w:hAnsi="Arial" w:cs="Arial"/>
          <w:sz w:val="24"/>
          <w:szCs w:val="24"/>
        </w:rPr>
        <w:br/>
        <w:t>Digital evidence includes screenshots, messages, social media posts, and metadata collected with forensic expert assistance.</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b/>
          <w:bCs/>
          <w:sz w:val="24"/>
          <w:szCs w:val="24"/>
        </w:rPr>
        <w:t>4. Can workplace harassment be resolved without court?</w:t>
      </w:r>
      <w:r w:rsidRPr="00DE50E1">
        <w:rPr>
          <w:rFonts w:ascii="Arial" w:eastAsia="Times New Roman" w:hAnsi="Arial" w:cs="Arial"/>
          <w:sz w:val="24"/>
          <w:szCs w:val="24"/>
        </w:rPr>
        <w:br/>
        <w:t>Yes, many cases settle through negotiations or internal investigations while ensuring victims’ rights are protected.</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b/>
          <w:bCs/>
          <w:sz w:val="24"/>
          <w:szCs w:val="24"/>
        </w:rPr>
        <w:lastRenderedPageBreak/>
        <w:t>5. How do lawyers protect victims during family harassment cases?</w:t>
      </w:r>
      <w:r w:rsidRPr="00DE50E1">
        <w:rPr>
          <w:rFonts w:ascii="Arial" w:eastAsia="Times New Roman" w:hAnsi="Arial" w:cs="Arial"/>
          <w:sz w:val="24"/>
          <w:szCs w:val="24"/>
        </w:rPr>
        <w:br/>
        <w:t>Lawyers collaborate with family courts and child protection agencies to ensure safety and provide legal remedies.</w:t>
      </w:r>
    </w:p>
    <w:p w:rsidR="00DE50E1" w:rsidRPr="00DE50E1" w:rsidRDefault="00DE50E1" w:rsidP="00DE50E1">
      <w:pPr>
        <w:spacing w:before="100" w:beforeAutospacing="1" w:after="100" w:afterAutospacing="1" w:line="240" w:lineRule="auto"/>
        <w:rPr>
          <w:rFonts w:ascii="Arial" w:eastAsia="Times New Roman" w:hAnsi="Arial" w:cs="Arial"/>
          <w:sz w:val="24"/>
          <w:szCs w:val="24"/>
        </w:rPr>
      </w:pPr>
      <w:r w:rsidRPr="00DE50E1">
        <w:rPr>
          <w:rFonts w:ascii="Arial" w:eastAsia="Times New Roman" w:hAnsi="Arial" w:cs="Arial"/>
          <w:b/>
          <w:bCs/>
          <w:sz w:val="24"/>
          <w:szCs w:val="24"/>
        </w:rPr>
        <w:t>6. Are harassment consultations confidential?</w:t>
      </w:r>
      <w:r w:rsidRPr="00DE50E1">
        <w:rPr>
          <w:rFonts w:ascii="Arial" w:eastAsia="Times New Roman" w:hAnsi="Arial" w:cs="Arial"/>
          <w:sz w:val="24"/>
          <w:szCs w:val="24"/>
        </w:rPr>
        <w:br/>
        <w:t>Absolutely. Lawyers provide private consultations ensuring victims’ information is protected under attorney-client privilege.</w:t>
      </w:r>
    </w:p>
    <w:p w:rsidR="00220A7B" w:rsidRDefault="00220A7B"/>
    <w:sectPr w:rsidR="00220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0E1"/>
    <w:rsid w:val="00220A7B"/>
    <w:rsid w:val="00B9036B"/>
    <w:rsid w:val="00D53D94"/>
    <w:rsid w:val="00DE5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425D1E5-0A63-4C70-BF30-F5599DA1E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E50E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E50E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E50E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50E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E50E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E50E1"/>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E50E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E50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622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aaaa</cp:lastModifiedBy>
  <cp:revision>3</cp:revision>
  <dcterms:created xsi:type="dcterms:W3CDTF">2025-10-20T14:54:00Z</dcterms:created>
  <dcterms:modified xsi:type="dcterms:W3CDTF">2025-10-21T10:45:00Z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d6594614-7419-45b1-bdec-0a1864ed264e</vt:lpwstr>
  </property>
</Properties>
</file>